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77" w:rsidRPr="00334665" w:rsidRDefault="007E1477" w:rsidP="007E14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34665">
        <w:rPr>
          <w:rFonts w:ascii="Times New Roman" w:hAnsi="Times New Roman"/>
          <w:b/>
          <w:bCs/>
          <w:sz w:val="28"/>
          <w:szCs w:val="28"/>
        </w:rPr>
        <w:t>Уменьшение платы за коммунальную услугу в связи с низким качеством предоставляемых услуг</w:t>
      </w:r>
    </w:p>
    <w:p w:rsidR="007E1477" w:rsidRDefault="007E1477" w:rsidP="007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665">
        <w:rPr>
          <w:rFonts w:ascii="Times New Roman" w:hAnsi="Times New Roman"/>
          <w:sz w:val="28"/>
          <w:szCs w:val="28"/>
        </w:rPr>
        <w:t>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уменьшается.</w:t>
      </w:r>
    </w:p>
    <w:p w:rsidR="007E1477" w:rsidRPr="00334665" w:rsidRDefault="007E1477" w:rsidP="007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665">
        <w:rPr>
          <w:rFonts w:ascii="Times New Roman" w:hAnsi="Times New Roman"/>
          <w:sz w:val="28"/>
          <w:szCs w:val="28"/>
        </w:rPr>
        <w:t>В определенных случаях потребитель также вправе требовать от исполнителя уплаты неустоек (штрафов, пеней) в соответствии с законодательством о защите прав потребителей.</w:t>
      </w:r>
    </w:p>
    <w:p w:rsidR="007E1477" w:rsidRPr="00334665" w:rsidRDefault="007E1477" w:rsidP="007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665">
        <w:rPr>
          <w:rFonts w:ascii="Times New Roman" w:hAnsi="Times New Roman"/>
          <w:sz w:val="28"/>
          <w:szCs w:val="28"/>
        </w:rPr>
        <w:t xml:space="preserve">По общему правилу факт </w:t>
      </w:r>
      <w:proofErr w:type="spellStart"/>
      <w:r w:rsidRPr="00334665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Pr="00334665">
        <w:rPr>
          <w:rFonts w:ascii="Times New Roman" w:hAnsi="Times New Roman"/>
          <w:sz w:val="28"/>
          <w:szCs w:val="28"/>
        </w:rPr>
        <w:t xml:space="preserve"> и (или) ненадлежащего предоставления коммунальных услуг подтверждается актом проверки.</w:t>
      </w:r>
    </w:p>
    <w:p w:rsidR="007E1477" w:rsidRPr="00334665" w:rsidRDefault="007E1477" w:rsidP="007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665">
        <w:rPr>
          <w:rFonts w:ascii="Times New Roman" w:hAnsi="Times New Roman"/>
          <w:sz w:val="28"/>
          <w:szCs w:val="28"/>
        </w:rPr>
        <w:t xml:space="preserve">Кроме того, может быть подтвержден любыми средствами доказывания, предусмотренными законом, в том </w:t>
      </w:r>
      <w:proofErr w:type="gramStart"/>
      <w:r w:rsidRPr="00334665">
        <w:rPr>
          <w:rFonts w:ascii="Times New Roman" w:hAnsi="Times New Roman"/>
          <w:sz w:val="28"/>
          <w:szCs w:val="28"/>
        </w:rPr>
        <w:t>числе</w:t>
      </w:r>
      <w:proofErr w:type="gramEnd"/>
      <w:r w:rsidRPr="00334665">
        <w:rPr>
          <w:rFonts w:ascii="Times New Roman" w:hAnsi="Times New Roman"/>
          <w:sz w:val="28"/>
          <w:szCs w:val="28"/>
        </w:rPr>
        <w:t xml:space="preserve"> показаниями свидетелей, видеозаписями или заключением эксперта (ч. 4 ст. 157 ЖК РФ; п. 22 постановления Пленума Верховного Суда РФ от 27.06.2017 № 22).</w:t>
      </w:r>
    </w:p>
    <w:p w:rsidR="007E1477" w:rsidRPr="00334665" w:rsidRDefault="007E1477" w:rsidP="007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665">
        <w:rPr>
          <w:rFonts w:ascii="Times New Roman" w:hAnsi="Times New Roman"/>
          <w:sz w:val="28"/>
          <w:szCs w:val="28"/>
        </w:rPr>
        <w:t xml:space="preserve">Следует учесть, что в случае непосредственного управления многоквартирным домом собственниками помещений </w:t>
      </w:r>
      <w:proofErr w:type="spellStart"/>
      <w:r w:rsidRPr="00334665">
        <w:rPr>
          <w:rFonts w:ascii="Times New Roman" w:hAnsi="Times New Roman"/>
          <w:sz w:val="28"/>
          <w:szCs w:val="28"/>
        </w:rPr>
        <w:t>ресурсоснабжающая</w:t>
      </w:r>
      <w:proofErr w:type="spellEnd"/>
      <w:r w:rsidRPr="00334665">
        <w:rPr>
          <w:rFonts w:ascii="Times New Roman" w:hAnsi="Times New Roman"/>
          <w:sz w:val="28"/>
          <w:szCs w:val="28"/>
        </w:rPr>
        <w:t xml:space="preserve"> организация производит уменьшение размера платы за коммунальные услуги, если нарушения произошли до границ общего имущества в многоквартирном доме и границ внешних сетей инженерно-технического обеспечения данного дома (</w:t>
      </w:r>
      <w:proofErr w:type="gramStart"/>
      <w:r w:rsidRPr="00334665">
        <w:rPr>
          <w:rFonts w:ascii="Times New Roman" w:hAnsi="Times New Roman"/>
          <w:sz w:val="28"/>
          <w:szCs w:val="28"/>
        </w:rPr>
        <w:t>ч</w:t>
      </w:r>
      <w:proofErr w:type="gramEnd"/>
      <w:r w:rsidRPr="00334665">
        <w:rPr>
          <w:rFonts w:ascii="Times New Roman" w:hAnsi="Times New Roman"/>
          <w:sz w:val="28"/>
          <w:szCs w:val="28"/>
        </w:rPr>
        <w:t>. 12 ст. 157.2 ЖК РФ).</w:t>
      </w:r>
    </w:p>
    <w:p w:rsidR="007E1477" w:rsidRPr="00334665" w:rsidRDefault="007E1477" w:rsidP="007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4665">
        <w:rPr>
          <w:rFonts w:ascii="Times New Roman" w:hAnsi="Times New Roman"/>
          <w:sz w:val="28"/>
          <w:szCs w:val="28"/>
        </w:rPr>
        <w:t xml:space="preserve">Если же нарушения возникли во внутридомовых инженерных системах, то </w:t>
      </w:r>
      <w:proofErr w:type="spellStart"/>
      <w:r w:rsidRPr="00334665">
        <w:rPr>
          <w:rFonts w:ascii="Times New Roman" w:hAnsi="Times New Roman"/>
          <w:sz w:val="28"/>
          <w:szCs w:val="28"/>
        </w:rPr>
        <w:t>ресурсоснабжающая</w:t>
      </w:r>
      <w:proofErr w:type="spellEnd"/>
      <w:r w:rsidRPr="00334665">
        <w:rPr>
          <w:rFonts w:ascii="Times New Roman" w:hAnsi="Times New Roman"/>
          <w:sz w:val="28"/>
          <w:szCs w:val="28"/>
        </w:rPr>
        <w:t xml:space="preserve"> организация, являющаяся исполнителем, изменение размера платы за коммунальную услугу не производит. При этом потребители вправе требовать возмещения причиненных им убытков, в том числе вызванных внесением платы за коммунальную услугу ненадлежащего качества, с лиц, привлеченных собственниками помещений для обслуживания внутридомовых инженерных систем.</w:t>
      </w:r>
    </w:p>
    <w:p w:rsidR="007E1477" w:rsidRDefault="007E1477" w:rsidP="007E1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77" w:rsidRDefault="007E1477" w:rsidP="007E1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77" w:rsidRDefault="007E1477" w:rsidP="007E1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района                                                                                 О.С. </w:t>
      </w:r>
      <w:proofErr w:type="spellStart"/>
      <w:r>
        <w:rPr>
          <w:rFonts w:ascii="Times New Roman" w:hAnsi="Times New Roman"/>
          <w:sz w:val="28"/>
          <w:szCs w:val="28"/>
        </w:rPr>
        <w:t>Татауров</w:t>
      </w:r>
      <w:proofErr w:type="spellEnd"/>
    </w:p>
    <w:p w:rsidR="007E1477" w:rsidRDefault="007E1477" w:rsidP="007E1477">
      <w:pPr>
        <w:jc w:val="both"/>
        <w:rPr>
          <w:rFonts w:ascii="Times New Roman" w:hAnsi="Times New Roman"/>
          <w:sz w:val="28"/>
          <w:szCs w:val="28"/>
        </w:rPr>
      </w:pPr>
    </w:p>
    <w:p w:rsidR="007E1477" w:rsidRDefault="007E1477" w:rsidP="007E1477">
      <w:pPr>
        <w:jc w:val="both"/>
        <w:rPr>
          <w:rFonts w:ascii="Times New Roman" w:hAnsi="Times New Roman"/>
          <w:sz w:val="28"/>
          <w:szCs w:val="28"/>
        </w:rPr>
      </w:pPr>
    </w:p>
    <w:p w:rsidR="007E1477" w:rsidRDefault="007E1477" w:rsidP="007E1477">
      <w:pPr>
        <w:jc w:val="both"/>
        <w:rPr>
          <w:rFonts w:ascii="Times New Roman" w:hAnsi="Times New Roman"/>
          <w:sz w:val="28"/>
          <w:szCs w:val="28"/>
        </w:rPr>
      </w:pPr>
    </w:p>
    <w:p w:rsidR="00C32387" w:rsidRDefault="00C32387"/>
    <w:sectPr w:rsidR="00C32387" w:rsidSect="00C3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77"/>
    <w:rsid w:val="007E1477"/>
    <w:rsid w:val="00C3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7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DNS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2022-12-30T05:17:00Z</dcterms:created>
  <dcterms:modified xsi:type="dcterms:W3CDTF">2022-12-30T05:17:00Z</dcterms:modified>
</cp:coreProperties>
</file>